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31027" w14:textId="77777777" w:rsidR="00CB4D9A" w:rsidRDefault="00CB4D9A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75F701A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35C574E" w14:textId="77777777" w:rsidR="00B523C8" w:rsidRPr="00B523C8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C512E">
        <w:rPr>
          <w:rFonts w:ascii="Times New Roman" w:hAnsi="Times New Roman" w:cs="Times New Roman"/>
          <w:b/>
          <w:sz w:val="28"/>
          <w:szCs w:val="28"/>
        </w:rPr>
        <w:t xml:space="preserve">реализации государственной социальной политики в </w:t>
      </w:r>
    </w:p>
    <w:p w14:paraId="388E3E94" w14:textId="77777777" w:rsidR="00B523C8" w:rsidRPr="00B523C8" w:rsidRDefault="005C512E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Муниципальном бюджетном учреждении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44037554" w14:textId="77777777" w:rsidR="00B523C8" w:rsidRPr="00B523C8" w:rsidRDefault="00FA7274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5C5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53B8EEE2" w14:textId="77777777" w:rsidR="006D3F36" w:rsidRPr="00B523C8" w:rsidRDefault="006D3F36">
      <w:pPr>
        <w:rPr>
          <w:rFonts w:ascii="Times New Roman" w:hAnsi="Times New Roman" w:cs="Times New Roman"/>
          <w:sz w:val="28"/>
          <w:szCs w:val="28"/>
        </w:rPr>
      </w:pPr>
    </w:p>
    <w:p w14:paraId="78B125FF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F0B95EE" w14:textId="77777777" w:rsidR="005C512E" w:rsidRDefault="005C512E" w:rsidP="005C512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A83B3B0" w14:textId="17864088" w:rsidR="005C512E" w:rsidRDefault="005C512E" w:rsidP="005C512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Настоящее положение разработано в соответствии с Трудовым Кодексом Российской Федерации, Ук</w:t>
      </w:r>
      <w:r w:rsidRPr="005C512E">
        <w:rPr>
          <w:rFonts w:ascii="Times New Roman" w:hAnsi="Times New Roman" w:cs="Times New Roman"/>
          <w:sz w:val="28"/>
          <w:szCs w:val="28"/>
        </w:rPr>
        <w:t xml:space="preserve">азом Президента Российской Федерации № 597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512E">
        <w:rPr>
          <w:rFonts w:ascii="Times New Roman" w:hAnsi="Times New Roman" w:cs="Times New Roman"/>
          <w:sz w:val="28"/>
          <w:szCs w:val="28"/>
        </w:rPr>
        <w:t xml:space="preserve">от 07.05.2012г., Уставом МБУДО </w:t>
      </w:r>
      <w:r w:rsidR="00FA7274">
        <w:rPr>
          <w:rFonts w:ascii="Times New Roman" w:hAnsi="Times New Roman" w:cs="Times New Roman"/>
          <w:sz w:val="28"/>
          <w:szCs w:val="28"/>
        </w:rPr>
        <w:t>«Детская музыкальн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5C512E">
        <w:rPr>
          <w:rFonts w:ascii="Times New Roman" w:hAnsi="Times New Roman" w:cs="Times New Roman"/>
          <w:sz w:val="28"/>
          <w:szCs w:val="28"/>
        </w:rPr>
        <w:t>школа</w:t>
      </w:r>
      <w:r w:rsidR="00FA7274">
        <w:rPr>
          <w:rFonts w:ascii="Times New Roman" w:hAnsi="Times New Roman" w:cs="Times New Roman"/>
          <w:sz w:val="28"/>
          <w:szCs w:val="28"/>
        </w:rPr>
        <w:t xml:space="preserve"> им</w:t>
      </w:r>
      <w:r w:rsidR="00B16EFC">
        <w:rPr>
          <w:rFonts w:ascii="Times New Roman" w:hAnsi="Times New Roman" w:cs="Times New Roman"/>
          <w:sz w:val="28"/>
          <w:szCs w:val="28"/>
        </w:rPr>
        <w:t>.</w:t>
      </w:r>
      <w:r w:rsidR="00FA72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27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при</w:t>
      </w:r>
      <w:r w:rsidRPr="005C512E">
        <w:rPr>
          <w:rFonts w:ascii="Times New Roman" w:hAnsi="Times New Roman" w:cs="Times New Roman"/>
          <w:sz w:val="28"/>
          <w:szCs w:val="28"/>
        </w:rPr>
        <w:t xml:space="preserve">меняется при мероприятиях по реализации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политики для </w:t>
      </w:r>
      <w:r w:rsidRPr="005C512E">
        <w:rPr>
          <w:rFonts w:ascii="Times New Roman" w:hAnsi="Times New Roman" w:cs="Times New Roman"/>
          <w:sz w:val="28"/>
          <w:szCs w:val="28"/>
        </w:rPr>
        <w:t xml:space="preserve">работников МБУДО </w:t>
      </w:r>
      <w:r w:rsidR="00FA727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FA7274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FA7274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16EFC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B16EFC">
        <w:rPr>
          <w:rFonts w:ascii="Times New Roman" w:hAnsi="Times New Roman" w:cs="Times New Roman"/>
          <w:sz w:val="28"/>
          <w:szCs w:val="28"/>
        </w:rPr>
        <w:t xml:space="preserve"> </w:t>
      </w:r>
      <w:r w:rsidRPr="005C512E">
        <w:rPr>
          <w:rFonts w:ascii="Times New Roman" w:hAnsi="Times New Roman" w:cs="Times New Roman"/>
          <w:sz w:val="28"/>
          <w:szCs w:val="28"/>
        </w:rPr>
        <w:t>(далее — Школа).</w:t>
      </w:r>
    </w:p>
    <w:p w14:paraId="699133D0" w14:textId="77777777" w:rsidR="005C512E" w:rsidRDefault="005C512E" w:rsidP="005C512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512E">
        <w:rPr>
          <w:rFonts w:ascii="Times New Roman" w:hAnsi="Times New Roman" w:cs="Times New Roman"/>
          <w:sz w:val="28"/>
          <w:szCs w:val="28"/>
        </w:rPr>
        <w:t xml:space="preserve">Положение предусматривает единые </w:t>
      </w:r>
      <w:r>
        <w:rPr>
          <w:rFonts w:ascii="Times New Roman" w:hAnsi="Times New Roman" w:cs="Times New Roman"/>
          <w:sz w:val="28"/>
          <w:szCs w:val="28"/>
        </w:rPr>
        <w:t xml:space="preserve">принципы установления социальных выплат работникам Школы, определяет их </w:t>
      </w:r>
      <w:r w:rsidRPr="005C512E">
        <w:rPr>
          <w:rFonts w:ascii="Times New Roman" w:hAnsi="Times New Roman" w:cs="Times New Roman"/>
          <w:sz w:val="28"/>
          <w:szCs w:val="28"/>
        </w:rPr>
        <w:t>виды, размеры, условия и порядок установления.</w:t>
      </w:r>
    </w:p>
    <w:p w14:paraId="027D9A58" w14:textId="77777777" w:rsidR="005C512E" w:rsidRDefault="005C512E" w:rsidP="005C512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Установление социальных</w:t>
      </w:r>
      <w:r w:rsidRPr="005C512E">
        <w:rPr>
          <w:rFonts w:ascii="Times New Roman" w:hAnsi="Times New Roman" w:cs="Times New Roman"/>
          <w:sz w:val="28"/>
          <w:szCs w:val="28"/>
        </w:rPr>
        <w:t xml:space="preserve"> выплат производится на основе показателей и критериев качества, результативности труда и направлено на реализацию государственной социальной политики на работников Школы.</w:t>
      </w:r>
    </w:p>
    <w:p w14:paraId="2796C509" w14:textId="77777777" w:rsidR="00CB4D9A" w:rsidRPr="00CB4D9A" w:rsidRDefault="00CB4D9A" w:rsidP="00CB4D9A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E11C469" w14:textId="77777777" w:rsidR="005C512E" w:rsidRDefault="005C512E" w:rsidP="00D84CA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 премирования</w:t>
      </w:r>
    </w:p>
    <w:p w14:paraId="6AA8CE54" w14:textId="77777777" w:rsidR="00CB4D9A" w:rsidRPr="00CB4D9A" w:rsidRDefault="00CB4D9A" w:rsidP="00CB4D9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690052B7" w14:textId="77777777" w:rsidR="005C512E" w:rsidRDefault="005C512E" w:rsidP="005C51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получают социальные выплаты за:</w:t>
      </w:r>
    </w:p>
    <w:p w14:paraId="4C722D64" w14:textId="77777777" w:rsidR="005C512E" w:rsidRPr="005C512E" w:rsidRDefault="005C512E" w:rsidP="005C512E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Образование;</w:t>
      </w:r>
    </w:p>
    <w:p w14:paraId="53443948" w14:textId="77777777" w:rsidR="005C512E" w:rsidRPr="005C512E" w:rsidRDefault="005C512E" w:rsidP="005C512E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Квалификация;</w:t>
      </w:r>
    </w:p>
    <w:p w14:paraId="7B5664D5" w14:textId="77777777" w:rsidR="005C512E" w:rsidRPr="005C512E" w:rsidRDefault="005C512E" w:rsidP="005C512E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Показатель эф</w:t>
      </w:r>
      <w:r>
        <w:rPr>
          <w:rFonts w:ascii="Times New Roman" w:hAnsi="Times New Roman" w:cs="Times New Roman"/>
          <w:sz w:val="28"/>
          <w:szCs w:val="28"/>
        </w:rPr>
        <w:t>фективности деятельности (баллы</w:t>
      </w:r>
      <w:r w:rsidRPr="005C512E">
        <w:rPr>
          <w:rFonts w:ascii="Times New Roman" w:hAnsi="Times New Roman" w:cs="Times New Roman"/>
          <w:sz w:val="28"/>
          <w:szCs w:val="28"/>
        </w:rPr>
        <w:t>);</w:t>
      </w:r>
    </w:p>
    <w:p w14:paraId="3C672BE0" w14:textId="77777777" w:rsidR="005C512E" w:rsidRPr="005C512E" w:rsidRDefault="005C512E" w:rsidP="005C512E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Нагрузка;</w:t>
      </w:r>
    </w:p>
    <w:p w14:paraId="5D0B0AD0" w14:textId="77777777" w:rsidR="005C512E" w:rsidRPr="005C512E" w:rsidRDefault="005C512E" w:rsidP="005C512E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Заведывание отделом;</w:t>
      </w:r>
    </w:p>
    <w:p w14:paraId="0BAAB09F" w14:textId="77777777" w:rsidR="006D3F36" w:rsidRDefault="005C512E" w:rsidP="00D84CA1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За эффективную работу.</w:t>
      </w:r>
    </w:p>
    <w:p w14:paraId="2E467C2F" w14:textId="77777777" w:rsidR="00CB4D9A" w:rsidRPr="00CB4D9A" w:rsidRDefault="00CB4D9A" w:rsidP="00CB4D9A">
      <w:pPr>
        <w:pStyle w:val="a4"/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116E84B" w14:textId="77777777" w:rsidR="00D84CA1" w:rsidRPr="005C512E" w:rsidRDefault="00D84CA1" w:rsidP="00D84CA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премирования</w:t>
      </w:r>
    </w:p>
    <w:p w14:paraId="46DA818D" w14:textId="77777777" w:rsidR="006D3F36" w:rsidRPr="005C512E" w:rsidRDefault="006D3F36" w:rsidP="005C512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7A8E52D" w14:textId="118D78CE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512E" w:rsidRPr="00D84CA1">
        <w:rPr>
          <w:rFonts w:ascii="Times New Roman" w:hAnsi="Times New Roman" w:cs="Times New Roman"/>
          <w:sz w:val="28"/>
          <w:szCs w:val="28"/>
        </w:rPr>
        <w:t>Размер</w:t>
      </w:r>
      <w:r w:rsidR="005C512E" w:rsidRPr="00D84C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социальной выплаты определяется</w:t>
      </w:r>
      <w:r w:rsidR="00B16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директора Школы, </w:t>
      </w:r>
      <w:r w:rsidR="005C512E" w:rsidRPr="00D84CA1">
        <w:rPr>
          <w:rFonts w:ascii="Times New Roman" w:hAnsi="Times New Roman" w:cs="Times New Roman"/>
          <w:sz w:val="28"/>
          <w:szCs w:val="28"/>
        </w:rPr>
        <w:t>который издаётся на основании решения специальной комиссии.</w:t>
      </w:r>
    </w:p>
    <w:p w14:paraId="356CB8DA" w14:textId="77777777" w:rsidR="005C512E" w:rsidRPr="00D84CA1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C512E" w:rsidRPr="00D84CA1">
        <w:rPr>
          <w:rFonts w:ascii="Times New Roman" w:hAnsi="Times New Roman" w:cs="Times New Roman"/>
          <w:sz w:val="28"/>
          <w:szCs w:val="28"/>
        </w:rPr>
        <w:t>В состав комиссии входят:</w:t>
      </w:r>
    </w:p>
    <w:p w14:paraId="26FC644E" w14:textId="77777777" w:rsidR="005C512E" w:rsidRPr="005C512E" w:rsidRDefault="005C512E" w:rsidP="00D84CA1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Директор школы;</w:t>
      </w:r>
    </w:p>
    <w:p w14:paraId="3BA0C766" w14:textId="77777777" w:rsidR="005C512E" w:rsidRPr="005C512E" w:rsidRDefault="005C512E" w:rsidP="00D84CA1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работе;</w:t>
      </w:r>
    </w:p>
    <w:p w14:paraId="220E5D56" w14:textId="77777777" w:rsidR="005C512E" w:rsidRPr="005C512E" w:rsidRDefault="005C512E" w:rsidP="00D84CA1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Председатель профкома;</w:t>
      </w:r>
    </w:p>
    <w:p w14:paraId="1C1F7872" w14:textId="77777777" w:rsidR="005C512E" w:rsidRPr="005C512E" w:rsidRDefault="005C512E" w:rsidP="00D84CA1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12E">
        <w:rPr>
          <w:rFonts w:ascii="Times New Roman" w:hAnsi="Times New Roman" w:cs="Times New Roman"/>
          <w:sz w:val="28"/>
          <w:szCs w:val="28"/>
        </w:rPr>
        <w:t>Рядовой член коллектива.</w:t>
      </w:r>
    </w:p>
    <w:p w14:paraId="7E5C7CD6" w14:textId="77777777" w:rsidR="005C512E" w:rsidRDefault="00D84CA1" w:rsidP="005C512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Рядовой член комиссии избирае</w:t>
      </w:r>
      <w:r w:rsidR="005C512E" w:rsidRPr="005C512E">
        <w:rPr>
          <w:rFonts w:ascii="Times New Roman" w:hAnsi="Times New Roman" w:cs="Times New Roman"/>
          <w:sz w:val="28"/>
          <w:szCs w:val="28"/>
        </w:rPr>
        <w:t>тся общим собранием трудового коллектива.</w:t>
      </w:r>
    </w:p>
    <w:p w14:paraId="3D2E0C43" w14:textId="77777777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Предложения п</w:t>
      </w:r>
      <w:r>
        <w:rPr>
          <w:rFonts w:ascii="Times New Roman" w:hAnsi="Times New Roman" w:cs="Times New Roman"/>
          <w:sz w:val="28"/>
          <w:szCs w:val="28"/>
        </w:rPr>
        <w:t>о конкретным размерам социальных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 выплат готовятся заместителем директора по учебно-воспитательной работе и вносятся на </w:t>
      </w:r>
      <w:proofErr w:type="gramStart"/>
      <w:r w:rsidR="005C512E" w:rsidRPr="00D84CA1">
        <w:rPr>
          <w:rFonts w:ascii="Times New Roman" w:hAnsi="Times New Roman" w:cs="Times New Roman"/>
          <w:sz w:val="28"/>
          <w:szCs w:val="28"/>
        </w:rPr>
        <w:lastRenderedPageBreak/>
        <w:t>обсуж</w:t>
      </w:r>
      <w:r>
        <w:rPr>
          <w:rFonts w:ascii="Times New Roman" w:hAnsi="Times New Roman" w:cs="Times New Roman"/>
          <w:sz w:val="28"/>
          <w:szCs w:val="28"/>
        </w:rPr>
        <w:t>дение  специальной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комиссии.  Чл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ены </w:t>
      </w:r>
      <w:proofErr w:type="gramStart"/>
      <w:r w:rsidR="005C512E" w:rsidRPr="00D84CA1">
        <w:rPr>
          <w:rFonts w:ascii="Times New Roman" w:hAnsi="Times New Roman" w:cs="Times New Roman"/>
          <w:sz w:val="28"/>
          <w:szCs w:val="28"/>
        </w:rPr>
        <w:t>комиссии  могут</w:t>
      </w:r>
      <w:proofErr w:type="gramEnd"/>
      <w:r w:rsidR="005C512E" w:rsidRPr="00D84CA1">
        <w:rPr>
          <w:rFonts w:ascii="Times New Roman" w:hAnsi="Times New Roman" w:cs="Times New Roman"/>
          <w:sz w:val="28"/>
          <w:szCs w:val="28"/>
        </w:rPr>
        <w:t xml:space="preserve">  вносить свои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</w:t>
      </w:r>
    </w:p>
    <w:p w14:paraId="2A993D2F" w14:textId="77777777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Итоги работы специальной ко</w:t>
      </w:r>
      <w:r>
        <w:rPr>
          <w:rFonts w:ascii="Times New Roman" w:hAnsi="Times New Roman" w:cs="Times New Roman"/>
          <w:sz w:val="28"/>
          <w:szCs w:val="28"/>
        </w:rPr>
        <w:t>миссии по определению поощряемых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 и размеров социальных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 выплат подводятся ежеквартально.</w:t>
      </w:r>
    </w:p>
    <w:p w14:paraId="53CCFB8E" w14:textId="77777777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Решение специальной комиссии оформляется протоколом. На основании протокола дире</w:t>
      </w:r>
      <w:r>
        <w:rPr>
          <w:rFonts w:ascii="Times New Roman" w:hAnsi="Times New Roman" w:cs="Times New Roman"/>
          <w:sz w:val="28"/>
          <w:szCs w:val="28"/>
        </w:rPr>
        <w:t>ктора издаёт приказ о социальных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 выплатах.</w:t>
      </w:r>
    </w:p>
    <w:p w14:paraId="79DB5B5C" w14:textId="77777777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Социальная выплата, выплачиваемая по настоящему положению, уч</w:t>
      </w:r>
      <w:r>
        <w:rPr>
          <w:rFonts w:ascii="Times New Roman" w:hAnsi="Times New Roman" w:cs="Times New Roman"/>
          <w:sz w:val="28"/>
          <w:szCs w:val="28"/>
        </w:rPr>
        <w:t>итывается при исчислении средней</w:t>
      </w:r>
      <w:r w:rsidR="005C512E" w:rsidRPr="00D84CA1">
        <w:rPr>
          <w:rFonts w:ascii="Times New Roman" w:hAnsi="Times New Roman" w:cs="Times New Roman"/>
          <w:sz w:val="28"/>
          <w:szCs w:val="28"/>
        </w:rPr>
        <w:t xml:space="preserve"> заработной платы.</w:t>
      </w:r>
    </w:p>
    <w:p w14:paraId="6F4CE463" w14:textId="77777777" w:rsidR="005C512E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Социальная выплата не выплачивается за время нахождения работника в очередном и дополнительном, административном отпусках, а также дни нетрудоспособности по больничному листу (т.е. выплачивается за фактически отработанное время).</w:t>
      </w:r>
    </w:p>
    <w:p w14:paraId="73E28F7D" w14:textId="77777777" w:rsidR="005C512E" w:rsidRPr="00D84CA1" w:rsidRDefault="00D84CA1" w:rsidP="00D84CA1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12E" w:rsidRPr="00D84CA1">
        <w:rPr>
          <w:rFonts w:ascii="Times New Roman" w:hAnsi="Times New Roman" w:cs="Times New Roman"/>
          <w:sz w:val="28"/>
          <w:szCs w:val="28"/>
        </w:rPr>
        <w:t>В данное положение при необходимости могут быть внесены изменения и дополнения.</w:t>
      </w:r>
    </w:p>
    <w:p w14:paraId="55A7B368" w14:textId="77777777" w:rsidR="005C512E" w:rsidRDefault="005C512E" w:rsidP="005C512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D9A8682" w14:textId="77777777" w:rsidR="00A90398" w:rsidRPr="00A90398" w:rsidRDefault="00A90398" w:rsidP="00D84CA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B16EF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FEF6268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20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C512E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3F36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16EFC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4D9A"/>
    <w:rsid w:val="00CB5A3C"/>
    <w:rsid w:val="00CC733E"/>
    <w:rsid w:val="00CD494B"/>
    <w:rsid w:val="00D0060B"/>
    <w:rsid w:val="00D167F3"/>
    <w:rsid w:val="00D26797"/>
    <w:rsid w:val="00D464BE"/>
    <w:rsid w:val="00D50B76"/>
    <w:rsid w:val="00D5222E"/>
    <w:rsid w:val="00D66F22"/>
    <w:rsid w:val="00D83642"/>
    <w:rsid w:val="00D84CA1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9351D"/>
    <w:rsid w:val="00FA7274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C38A"/>
  <w15:docId w15:val="{13448992-EE09-4A0E-B20C-E9C249B5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CB4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16</cp:revision>
  <dcterms:created xsi:type="dcterms:W3CDTF">2022-06-23T15:46:00Z</dcterms:created>
  <dcterms:modified xsi:type="dcterms:W3CDTF">2025-02-15T13:53:00Z</dcterms:modified>
</cp:coreProperties>
</file>